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602B9B">
      <w:pPr>
        <w:rPr>
          <w:rFonts w:hint="default" w:ascii="黑体" w:hAnsi="黑体" w:eastAsia="黑体" w:cs="黑体"/>
          <w:b w:val="0"/>
          <w:bCs w:val="0"/>
          <w:color w:val="00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28"/>
          <w:szCs w:val="28"/>
          <w:highlight w:val="none"/>
          <w:lang w:val="en-US" w:eastAsia="zh-CN" w:bidi="ar"/>
        </w:rPr>
        <w:t>附件2</w:t>
      </w:r>
    </w:p>
    <w:p w14:paraId="78944A02">
      <w:pPr>
        <w:pStyle w:val="2"/>
        <w:numPr>
          <w:ilvl w:val="0"/>
          <w:numId w:val="0"/>
        </w:numPr>
        <w:jc w:val="center"/>
        <w:rPr>
          <w:rFonts w:hint="eastAsia" w:ascii="宋体" w:hAnsi="宋体" w:cs="宋体"/>
          <w:color w:val="000000"/>
          <w:sz w:val="28"/>
          <w:szCs w:val="28"/>
          <w:highlight w:val="none"/>
        </w:rPr>
      </w:pPr>
      <w:r>
        <w:rPr>
          <w:rFonts w:hint="eastAsia" w:ascii="宋体" w:hAnsi="宋体" w:cs="宋体"/>
          <w:color w:val="000000"/>
          <w:sz w:val="28"/>
          <w:szCs w:val="28"/>
          <w:highlight w:val="none"/>
        </w:rPr>
        <w:t>报价一览表（格式可自拟）</w:t>
      </w:r>
    </w:p>
    <w:p w14:paraId="27BD3359">
      <w:pPr>
        <w:spacing w:line="360" w:lineRule="auto"/>
        <w:jc w:val="left"/>
        <w:rPr>
          <w:rFonts w:hint="eastAsia" w:ascii="宋体" w:hAnsi="宋体" w:cs="宋体"/>
          <w:color w:val="000000"/>
          <w:sz w:val="24"/>
          <w:szCs w:val="24"/>
          <w:highlight w:val="none"/>
        </w:rPr>
      </w:pP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>供应商名称：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u w:val="single"/>
        </w:rPr>
        <w:t xml:space="preserve">                </w:t>
      </w: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 xml:space="preserve"> </w:t>
      </w:r>
    </w:p>
    <w:tbl>
      <w:tblPr>
        <w:tblStyle w:val="3"/>
        <w:tblW w:w="806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4712"/>
        <w:gridCol w:w="2588"/>
      </w:tblGrid>
      <w:tr w14:paraId="0017261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09CAF7"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4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1F7B2A"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  <w:t>项目名称</w:t>
            </w:r>
          </w:p>
        </w:tc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E53699"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>总价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  <w:t xml:space="preserve"> </w:t>
            </w:r>
          </w:p>
        </w:tc>
      </w:tr>
      <w:tr w14:paraId="0C1E486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7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D44D8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47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163E9D"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  <w:lang w:eastAsia="zh-CN"/>
              </w:rPr>
              <w:t>关于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>江西省科学技术馆（江西省青少年科技中心）外围设施翻新项目</w:t>
            </w:r>
          </w:p>
        </w:tc>
        <w:tc>
          <w:tcPr>
            <w:tcW w:w="2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32F6CF"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highlight w:val="none"/>
              </w:rPr>
            </w:pPr>
          </w:p>
        </w:tc>
      </w:tr>
    </w:tbl>
    <w:p w14:paraId="7DE13F08">
      <w:pPr>
        <w:autoSpaceDE w:val="0"/>
        <w:autoSpaceDN w:val="0"/>
        <w:adjustRightInd w:val="0"/>
        <w:spacing w:line="360" w:lineRule="auto"/>
        <w:rPr>
          <w:rFonts w:hint="eastAsia" w:ascii="宋体" w:hAnsi="宋体" w:cs="宋体"/>
          <w:color w:val="000000"/>
          <w:kern w:val="0"/>
          <w:sz w:val="24"/>
          <w:szCs w:val="24"/>
          <w:highlight w:val="none"/>
        </w:rPr>
      </w:pPr>
    </w:p>
    <w:p w14:paraId="7F53E312">
      <w:pPr>
        <w:autoSpaceDE w:val="0"/>
        <w:autoSpaceDN w:val="0"/>
        <w:adjustRightInd w:val="0"/>
        <w:spacing w:before="312" w:beforeLines="100" w:after="312" w:afterLines="100" w:line="360" w:lineRule="auto"/>
        <w:rPr>
          <w:rFonts w:hint="eastAsia" w:ascii="宋体" w:hAnsi="宋体" w:cs="宋体"/>
          <w:color w:val="000000"/>
          <w:kern w:val="0"/>
          <w:sz w:val="24"/>
          <w:szCs w:val="24"/>
          <w:highlight w:val="none"/>
          <w:u w:val="single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  <w:highlight w:val="none"/>
        </w:rPr>
        <w:t>供应商名称（盖章）：</w:t>
      </w:r>
      <w:r>
        <w:rPr>
          <w:rFonts w:hint="eastAsia" w:ascii="宋体" w:hAnsi="宋体" w:cs="宋体"/>
          <w:color w:val="000000"/>
          <w:kern w:val="0"/>
          <w:sz w:val="24"/>
          <w:szCs w:val="24"/>
          <w:highlight w:val="none"/>
          <w:u w:val="single"/>
        </w:rPr>
        <w:t xml:space="preserve">                            </w:t>
      </w:r>
    </w:p>
    <w:p w14:paraId="3D96A78B">
      <w:pPr>
        <w:rPr>
          <w:rFonts w:hint="eastAsia" w:ascii="宋体" w:hAnsi="宋体" w:cs="宋体"/>
          <w:color w:val="000000"/>
          <w:sz w:val="24"/>
          <w:szCs w:val="24"/>
          <w:highlight w:val="none"/>
          <w:u w:val="single"/>
        </w:rPr>
      </w:pPr>
      <w:r>
        <w:rPr>
          <w:rFonts w:hint="eastAsia" w:ascii="宋体" w:hAnsi="宋体" w:cs="宋体"/>
          <w:color w:val="000000"/>
          <w:sz w:val="24"/>
          <w:szCs w:val="24"/>
          <w:highlight w:val="none"/>
        </w:rPr>
        <w:t>法人或授权代表（签字）：</w:t>
      </w:r>
      <w:r>
        <w:rPr>
          <w:rFonts w:hint="eastAsia" w:ascii="宋体" w:hAnsi="宋体" w:cs="宋体"/>
          <w:color w:val="000000"/>
          <w:sz w:val="24"/>
          <w:szCs w:val="24"/>
          <w:highlight w:val="none"/>
          <w:u w:val="single"/>
        </w:rPr>
        <w:t xml:space="preserve">                         </w:t>
      </w:r>
    </w:p>
    <w:p w14:paraId="317EB9AA">
      <w:pPr>
        <w:rPr>
          <w:rFonts w:hint="eastAsia" w:ascii="宋体" w:hAnsi="宋体" w:cs="宋体"/>
          <w:color w:val="000000"/>
          <w:sz w:val="24"/>
          <w:szCs w:val="24"/>
          <w:highlight w:val="none"/>
          <w:u w:val="single"/>
        </w:rPr>
        <w:sectPr>
          <w:pgSz w:w="11906" w:h="16838"/>
          <w:pgMar w:top="1440" w:right="1474" w:bottom="1440" w:left="1587" w:header="851" w:footer="992" w:gutter="0"/>
          <w:pgNumType w:fmt="decimal"/>
          <w:cols w:space="720" w:num="1"/>
          <w:docGrid w:type="lines" w:linePitch="312" w:charSpace="0"/>
        </w:sectPr>
      </w:pPr>
    </w:p>
    <w:tbl>
      <w:tblPr>
        <w:tblStyle w:val="3"/>
        <w:tblW w:w="14113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6"/>
        <w:gridCol w:w="1371"/>
        <w:gridCol w:w="2391"/>
        <w:gridCol w:w="1305"/>
        <w:gridCol w:w="1395"/>
        <w:gridCol w:w="1320"/>
        <w:gridCol w:w="1275"/>
        <w:gridCol w:w="3484"/>
        <w:gridCol w:w="240"/>
        <w:gridCol w:w="240"/>
        <w:gridCol w:w="236"/>
      </w:tblGrid>
      <w:tr w14:paraId="7F0D31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13637" w:type="dxa"/>
            <w:gridSpan w:val="9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3DAF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2"/>
                <w:szCs w:val="5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江西省科学技术馆（江西省青少年科技中心）外围设施翻新项目报价单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F08C097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2"/>
                <w:szCs w:val="5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D438CB">
            <w:pP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52"/>
                <w:szCs w:val="52"/>
                <w:u w:val="none"/>
              </w:rPr>
            </w:pPr>
          </w:p>
        </w:tc>
      </w:tr>
      <w:tr w14:paraId="46F48F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37C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序号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27C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项目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99D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型号规格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680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1BD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数量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3DE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单价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042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总价</w:t>
            </w: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0B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备注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E161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0EB98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07D7A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577F1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9E93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65D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导览图展板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180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1500mm*3100mm*1100mm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0D1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A6B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5F40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49E9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A35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07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120650</wp:posOffset>
                  </wp:positionV>
                  <wp:extent cx="1221105" cy="984250"/>
                  <wp:effectExtent l="0" t="0" r="17145" b="6350"/>
                  <wp:wrapNone/>
                  <wp:docPr id="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791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AF7B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4DA310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9BCF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C87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警务亭顶上翻新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286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7000mm*3500mm*3300cm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C70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5CC1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7C0A8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7C34D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808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先把顶上表面油漆打磨掉，破损的地方刮灰，干后再打磨平整，贴地面和旁边物品保护膜，然后喷环氧防锈底漆，干后再喷涂金属聚氨酯面漆，干后拆保护膜。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B4E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28575</wp:posOffset>
                  </wp:positionV>
                  <wp:extent cx="1115060" cy="842645"/>
                  <wp:effectExtent l="0" t="0" r="8890" b="14605"/>
                  <wp:wrapNone/>
                  <wp:docPr id="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E78A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0A4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48EB0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069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F1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门岗岗亭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958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1800mm*2000mm*2400mm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74B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BBE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F378D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9FEF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85E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F56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150D5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153670</wp:posOffset>
                  </wp:positionV>
                  <wp:extent cx="906145" cy="1348105"/>
                  <wp:effectExtent l="0" t="0" r="8255" b="4445"/>
                  <wp:wrapNone/>
                  <wp:docPr id="3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553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610FC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5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FDB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246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排队栏杆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4DF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直径50mm，厚度1.4mm，201不锈钢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7FB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5C9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014DE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347B3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8C0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176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2958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-109855</wp:posOffset>
                  </wp:positionV>
                  <wp:extent cx="1059180" cy="996950"/>
                  <wp:effectExtent l="0" t="0" r="7620" b="12700"/>
                  <wp:wrapNone/>
                  <wp:docPr id="4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6A41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79571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D52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36C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总标识牌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2BC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9500cm*1700cm*350cm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0A1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1954D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80C5E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111E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05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0D3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3810</wp:posOffset>
                  </wp:positionV>
                  <wp:extent cx="1092200" cy="1386840"/>
                  <wp:effectExtent l="0" t="0" r="12700" b="3810"/>
                  <wp:wrapNone/>
                  <wp:docPr id="5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C67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1F80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0824FD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196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16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停车导览牌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857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2500mm*800mm*160mm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9844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758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9E655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CAF10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552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A904A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FF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55245</wp:posOffset>
                  </wp:positionV>
                  <wp:extent cx="901700" cy="1329690"/>
                  <wp:effectExtent l="0" t="0" r="12700" b="3810"/>
                  <wp:wrapNone/>
                  <wp:docPr id="6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75E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76989E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C93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D7E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围栏1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AB4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直径50mm，厚度1.4mm，201不锈钢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9C3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844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6C121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4C29D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6C4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9A3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325755</wp:posOffset>
                  </wp:positionV>
                  <wp:extent cx="1146810" cy="950595"/>
                  <wp:effectExtent l="0" t="0" r="15240" b="1905"/>
                  <wp:wrapNone/>
                  <wp:docPr id="7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C6E1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58B4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49378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A3D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0F6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围栏2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307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直径50mm，厚度1.4mm，201不锈钢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278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624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E158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77B2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016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844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259080</wp:posOffset>
                  </wp:positionV>
                  <wp:extent cx="1153795" cy="772160"/>
                  <wp:effectExtent l="0" t="0" r="8255" b="8890"/>
                  <wp:wrapNone/>
                  <wp:docPr id="8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795D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09993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3FAD54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235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1FE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围栏3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4C1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直径50mm，厚度1.4mm，201不锈钢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A6A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3D6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3B7D4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911E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A66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先把顶上表面油漆打磨掉，破损的地方刮灰，干后再打磨平整，贴地面和旁边物品保护膜，然后喷环氧防锈底漆，干后再喷涂金属聚氨酯面漆，干后拆保护膜。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E5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FE12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353060</wp:posOffset>
                  </wp:positionV>
                  <wp:extent cx="934085" cy="666750"/>
                  <wp:effectExtent l="0" t="0" r="18415" b="0"/>
                  <wp:wrapNone/>
                  <wp:docPr id="9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A123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53E56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D2E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59D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围栏4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CCB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直径50mm，厚度1.4mm，201不锈钢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5D1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041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E51E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620B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C0C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先把顶上表面油漆打磨掉，破损的地方刮灰，干后再打磨平整，贴地面和旁边物品保护膜，然后喷环氧防锈底漆，干后再喷涂金属聚氨酯面漆，再喷字和logo等，干后拆保护膜。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AC0E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618490</wp:posOffset>
                  </wp:positionV>
                  <wp:extent cx="1200785" cy="635635"/>
                  <wp:effectExtent l="0" t="0" r="18415" b="12065"/>
                  <wp:wrapNone/>
                  <wp:docPr id="10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32598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9D7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2B4385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D03F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CCF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围栏5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A26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直径50mm，厚度1.4mm，201不锈钢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E45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278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F18D1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D8770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34F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先用脱漆剂把表面油漆全部脱落，然后再表面打磨，破损的地方刮灰，干后再打磨，贴地面和旁边物品保护膜，然后喷环氧防锈底漆，干后再喷涂金属聚氨酯面漆，再喷字和logo等，干后拆保护膜。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51B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397510</wp:posOffset>
                  </wp:positionV>
                  <wp:extent cx="1276985" cy="568325"/>
                  <wp:effectExtent l="0" t="0" r="18415" b="3175"/>
                  <wp:wrapNone/>
                  <wp:docPr id="11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EF76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6E8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7B8C9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77D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651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围栏6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69E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直径50mm，厚度1.4mm，201不锈钢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F3E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7CB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B1513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3239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9A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F2C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303530</wp:posOffset>
                  </wp:positionV>
                  <wp:extent cx="1420495" cy="744220"/>
                  <wp:effectExtent l="0" t="0" r="8255" b="17780"/>
                  <wp:wrapNone/>
                  <wp:docPr id="12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B829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A7687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7CFAA6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71A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05C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围栏7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141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直径50mm，厚度1.4mm，201不锈钢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173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858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53EC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1E350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6F4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05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421640</wp:posOffset>
                  </wp:positionV>
                  <wp:extent cx="1421130" cy="562610"/>
                  <wp:effectExtent l="0" t="0" r="7620" b="8890"/>
                  <wp:wrapNone/>
                  <wp:docPr id="13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8E1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4997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089275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42B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BDA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展架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FD964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014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089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DBAC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E02F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97B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先把表面油漆打磨掉，破损的地方刮灰，干后再打磨平整，贴地面和旁边物品保护膜，然后喷环氧防锈底漆，干后再喷涂金属聚氨酯面漆，再印字和logo等，干后拆保护膜。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15D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04A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563880</wp:posOffset>
                  </wp:positionV>
                  <wp:extent cx="1059180" cy="487045"/>
                  <wp:effectExtent l="0" t="0" r="7620" b="8255"/>
                  <wp:wrapNone/>
                  <wp:docPr id="14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4FC42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78EA2C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275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2C7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地面防护，措施费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54EB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B8F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批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187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AEB10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8AC7D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3EF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地面防护免喷漆，旁边物品免喷漆防护，安全措施费等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E448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5C96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1116965</wp:posOffset>
                  </wp:positionV>
                  <wp:extent cx="648970" cy="1176655"/>
                  <wp:effectExtent l="0" t="0" r="17780" b="4445"/>
                  <wp:wrapNone/>
                  <wp:docPr id="15" name="图片 16" descr="1d4cb6faf94ee00e214fd2d1b81b8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6" descr="1d4cb6faf94ee00e214fd2d1b81b89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97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3236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6DAED2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873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62620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江西省科学技术馆参观入口+箭头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 w:val="0"/>
            <w:vAlign w:val="center"/>
          </w:tcPr>
          <w:p w14:paraId="3781B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钢管露出地面3.5米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广告牌：长150-*70cm，2.0厚铝牌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396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93A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2465D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36A2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E0B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柱子材质：加厚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或钢管，需防腐蚀，防生锈，防吹倒，要牢固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整体需安装到位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C4D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D76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20FE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317ABD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407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826D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江西省科学技术馆参观入口+箭头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9436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长120*宽60cm2.0厚铝牌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34F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A13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CCF5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F03A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67F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需安装上墙，广告牌材质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B2949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2D0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260350</wp:posOffset>
                  </wp:positionV>
                  <wp:extent cx="646430" cy="1118870"/>
                  <wp:effectExtent l="0" t="0" r="1270" b="5080"/>
                  <wp:wrapNone/>
                  <wp:docPr id="16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8686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25E574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</w:trPr>
        <w:tc>
          <w:tcPr>
            <w:tcW w:w="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D9B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7C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立杆反光镜</w:t>
            </w:r>
          </w:p>
        </w:tc>
        <w:tc>
          <w:tcPr>
            <w:tcW w:w="2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2BA66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立杆3.5m直径80cm圆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FC9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C2C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5F93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8E5B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3B9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需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安装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到位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32F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1DA1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-121285</wp:posOffset>
                  </wp:positionV>
                  <wp:extent cx="724535" cy="1264920"/>
                  <wp:effectExtent l="0" t="0" r="18415" b="11430"/>
                  <wp:wrapNone/>
                  <wp:docPr id="17" name="图片 18" descr="da3c7512cf21e359ecc33caf424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8" descr="da3c7512cf21e359ecc33caf424364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DAEC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</w:pPr>
          </w:p>
        </w:tc>
      </w:tr>
      <w:tr w14:paraId="05A3A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13397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239756">
            <w:pPr>
              <w:widowControl/>
              <w:ind w:left="-840" w:leftChars="-400" w:right="-848" w:rightChars="-404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备注：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备注：</w:t>
            </w:r>
            <w:r>
              <w:rPr>
                <w:rFonts w:hint="eastAsia" w:ascii="宋体" w:hAnsi="宋体" w:eastAsia="宋体" w:cs="宋体"/>
                <w:b/>
                <w:kern w:val="2"/>
                <w:sz w:val="28"/>
                <w:szCs w:val="28"/>
                <w:lang w:val="en-US" w:eastAsia="zh-CN" w:bidi="ar-SA"/>
              </w:rPr>
              <w:t>报价中应包含设备、材料主材、辅材费、安装人工费、调试费、管理费、税金等间接费。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EBE1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4E49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E18F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  <w:tr w14:paraId="31C9F3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863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AF1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总价</w:t>
            </w:r>
          </w:p>
        </w:tc>
        <w:tc>
          <w:tcPr>
            <w:tcW w:w="475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65245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8A9E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5491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5FC87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</w:p>
        </w:tc>
      </w:tr>
    </w:tbl>
    <w:p w14:paraId="738457D4">
      <w:pPr>
        <w:rPr>
          <w:rFonts w:hint="eastAsia" w:ascii="宋体" w:hAnsi="宋体" w:cs="宋体"/>
          <w:color w:val="000000"/>
          <w:sz w:val="24"/>
          <w:szCs w:val="24"/>
          <w:highlight w:val="none"/>
          <w:u w:val="single"/>
        </w:rPr>
      </w:pPr>
    </w:p>
    <w:p w14:paraId="6AFF7F9C">
      <w:pPr>
        <w:rPr>
          <w:rFonts w:hint="eastAsia" w:ascii="宋体" w:hAnsi="宋体" w:cs="宋体"/>
          <w:color w:val="000000"/>
          <w:sz w:val="28"/>
          <w:szCs w:val="28"/>
          <w:highlight w:val="none"/>
          <w:lang w:val="en-US" w:eastAsia="zh-CN"/>
        </w:rPr>
      </w:pPr>
    </w:p>
    <w:p w14:paraId="3397B235">
      <w:pPr>
        <w:rPr>
          <w:rFonts w:hint="default"/>
          <w:lang w:val="en-US" w:eastAsia="zh-CN"/>
        </w:rPr>
      </w:pPr>
      <w:r>
        <w:rPr>
          <w:rFonts w:hint="eastAsia" w:ascii="宋体" w:hAnsi="宋体" w:cs="宋体"/>
          <w:color w:val="000000"/>
          <w:sz w:val="28"/>
          <w:szCs w:val="28"/>
          <w:highlight w:val="none"/>
          <w:lang w:val="en-US" w:eastAsia="zh-CN"/>
        </w:rPr>
        <w:t>报价单位提供有关资质文件（盖章）</w:t>
      </w:r>
    </w:p>
    <w:p w14:paraId="7F52BA61">
      <w:bookmarkStart w:id="0" w:name="_GoBack"/>
      <w:bookmarkEnd w:id="0"/>
    </w:p>
    <w:sectPr>
      <w:pgSz w:w="16838" w:h="11906" w:orient="landscape"/>
      <w:pgMar w:top="1803" w:right="1440" w:bottom="174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737265"/>
    <w:rsid w:val="6573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2025-03-20T07:00:00Z</dcterms:created>
  <dc:creator>Administrator</dc:creator>
  <cp:lastModifiedBy>Administrator</cp:lastModifiedBy>
  <dcterms:modified xsi:type="dcterms:W3CDTF">2025-03-20T07:02:20Z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4792585967BE4194A08253C6DDE7B1D9_11</vt:lpwstr>
  </property>
  <property fmtid="{D5CDD505-2E9C-101B-9397-08002B2CF9AE}" pid="4" name="KSOTemplateDocerSaveRecord">
    <vt:lpwstr>eyJoZGlkIjoiOTI1OGQ3MDI3ZWM0ZWNhMDlmOWFkZWYwMmUwNTdmMDgifQ==</vt:lpwstr>
  </property>
</Properties>
</file>